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B" w:rsidRPr="0078672D" w:rsidRDefault="000C6CDE" w:rsidP="00BE3323">
      <w:pPr>
        <w:jc w:val="center"/>
        <w:rPr>
          <w:rFonts w:ascii="Times New Roman" w:hAnsi="Times New Roman" w:cs="Times New Roman"/>
          <w:b/>
        </w:rPr>
      </w:pPr>
      <w:r w:rsidRPr="0078672D">
        <w:rPr>
          <w:rFonts w:ascii="Times New Roman" w:hAnsi="Times New Roman" w:cs="Times New Roman"/>
          <w:b/>
        </w:rPr>
        <w:t>Presenters (</w:t>
      </w:r>
      <w:r w:rsidRPr="0078672D">
        <w:rPr>
          <w:rFonts w:ascii="Times New Roman" w:hAnsi="Times New Roman" w:cs="Times New Roman"/>
          <w:b/>
          <w:i/>
        </w:rPr>
        <w:t>p</w:t>
      </w:r>
      <w:r w:rsidR="007741A0" w:rsidRPr="0078672D">
        <w:rPr>
          <w:rFonts w:ascii="Times New Roman" w:hAnsi="Times New Roman" w:cs="Times New Roman"/>
          <w:b/>
          <w:i/>
        </w:rPr>
        <w:t>řednášející</w:t>
      </w:r>
      <w:r w:rsidRPr="0078672D">
        <w:rPr>
          <w:rFonts w:ascii="Times New Roman" w:hAnsi="Times New Roman" w:cs="Times New Roman"/>
          <w:b/>
        </w:rPr>
        <w:t>)</w:t>
      </w:r>
      <w:r w:rsidR="0078672D">
        <w:rPr>
          <w:rFonts w:ascii="Times New Roman" w:hAnsi="Times New Roman" w:cs="Times New Roman"/>
          <w:b/>
        </w:rPr>
        <w:t xml:space="preserve"> – preliminary </w:t>
      </w:r>
      <w:r w:rsidR="0078672D">
        <w:rPr>
          <w:rFonts w:ascii="Times New Roman" w:hAnsi="Times New Roman" w:cs="Times New Roman"/>
          <w:b/>
          <w:i/>
        </w:rPr>
        <w:t>(předběžně)</w:t>
      </w:r>
      <w:r w:rsidR="007741A0" w:rsidRPr="0078672D">
        <w:rPr>
          <w:rFonts w:ascii="Times New Roman" w:hAnsi="Times New Roman" w:cs="Times New Roman"/>
          <w:b/>
        </w:rPr>
        <w:t>: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72D">
        <w:rPr>
          <w:rFonts w:ascii="Times New Roman" w:hAnsi="Times New Roman" w:cs="Times New Roman"/>
          <w:b/>
        </w:rPr>
        <w:t>Lt.Col Andrew Beckett CD</w:t>
      </w:r>
      <w:bookmarkStart w:id="0" w:name="_GoBack"/>
      <w:bookmarkEnd w:id="0"/>
      <w:r w:rsidRPr="0078672D">
        <w:rPr>
          <w:rFonts w:ascii="Times New Roman" w:hAnsi="Times New Roman" w:cs="Times New Roman"/>
          <w:b/>
        </w:rPr>
        <w:t xml:space="preserve"> MD FRCSC FACS</w:t>
      </w:r>
    </w:p>
    <w:p w:rsidR="0029714E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 xml:space="preserve">Royal Canadian Medical Services trauma surgeon and a staff trauma surgeon at Montreal General Hospital,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 xml:space="preserve">The Trauma Advisor to the Surgeon.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>(</w:t>
      </w:r>
      <w:r w:rsidRPr="0078672D">
        <w:rPr>
          <w:rFonts w:ascii="Times New Roman" w:hAnsi="Times New Roman" w:cs="Times New Roman"/>
          <w:i/>
        </w:rPr>
        <w:t>Traumatolog kanadské královské vojenské zdravotnické služby, člen traumatologického týmu Všeobecné nemocnice v Montrealu,  Traumatologický poradce pro chirurgii</w:t>
      </w:r>
      <w:r w:rsidRPr="0078672D">
        <w:rPr>
          <w:rFonts w:ascii="Times New Roman" w:hAnsi="Times New Roman" w:cs="Times New Roman"/>
        </w:rPr>
        <w:t>)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Col.Miloš Bohoněk, MD, PhD</w:t>
      </w: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Chief, Department of Hematology and Blood Transfusion, Military University Hospital Prague, </w:t>
      </w: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consultant for hematology and blood transfusion Military Medical Service, Army of The Czech Republic.</w:t>
      </w: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primář Oddělení hematologie a krevní transfuze, Ústřední vojenská nemocnice – Vojenská fakultní nemocnice Praha, Hlavní odborník pro hematologii a </w:t>
      </w:r>
      <w:r w:rsidR="0029714E">
        <w:rPr>
          <w:rFonts w:ascii="Times New Roman" w:hAnsi="Times New Roman" w:cs="Times New Roman"/>
          <w:i/>
        </w:rPr>
        <w:t>transfuzní službu</w:t>
      </w:r>
      <w:r>
        <w:rPr>
          <w:rFonts w:ascii="Times New Roman" w:hAnsi="Times New Roman" w:cs="Times New Roman"/>
          <w:i/>
        </w:rPr>
        <w:t xml:space="preserve"> Zdravotnické služby AČR)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72D">
        <w:rPr>
          <w:rFonts w:ascii="Times New Roman" w:hAnsi="Times New Roman" w:cs="Times New Roman"/>
          <w:b/>
        </w:rPr>
        <w:t>Col.Adrew Cap, MD, PhD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 xml:space="preserve">Chief, </w:t>
      </w:r>
      <w:r w:rsidRPr="009E18D5">
        <w:rPr>
          <w:rFonts w:ascii="Times New Roman" w:eastAsia="Times New Roman" w:hAnsi="Times New Roman" w:cs="Times New Roman"/>
          <w:lang w:eastAsia="cs-CZ"/>
        </w:rPr>
        <w:t xml:space="preserve"> Coagulation and Blood Research Group</w:t>
      </w:r>
      <w:r w:rsidRPr="0078672D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9E18D5">
        <w:rPr>
          <w:rFonts w:ascii="Times New Roman" w:eastAsia="Times New Roman" w:hAnsi="Times New Roman" w:cs="Times New Roman"/>
          <w:lang w:eastAsia="cs-CZ"/>
        </w:rPr>
        <w:t xml:space="preserve">Army Institute of Surgical Research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>Deputy hematology-oncology consultant to the surgeon general US Army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672D">
        <w:rPr>
          <w:rFonts w:ascii="Times New Roman" w:hAnsi="Times New Roman" w:cs="Times New Roman"/>
        </w:rPr>
        <w:t>(</w:t>
      </w:r>
      <w:r w:rsidRPr="0078672D">
        <w:rPr>
          <w:rFonts w:ascii="Times New Roman" w:hAnsi="Times New Roman" w:cs="Times New Roman"/>
          <w:i/>
        </w:rPr>
        <w:t xml:space="preserve">Vedoucí týmu výzkumu koagulace a krve, Ústav chirurgického  výzkumu, US Army,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  <w:i/>
        </w:rPr>
        <w:t>Zástupce hlavního odborníka pro hematologii a onkologii náčelníka zdravotnické služby US Army</w:t>
      </w:r>
      <w:r w:rsidRPr="0078672D">
        <w:rPr>
          <w:rFonts w:ascii="Times New Roman" w:hAnsi="Times New Roman" w:cs="Times New Roman"/>
        </w:rPr>
        <w:t xml:space="preserve">). </w:t>
      </w:r>
    </w:p>
    <w:p w:rsidR="0078672D" w:rsidRPr="0078672D" w:rsidRDefault="0078672D" w:rsidP="00B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1A1A1A"/>
        </w:rPr>
      </w:pPr>
      <w:r w:rsidRPr="0078672D">
        <w:rPr>
          <w:rFonts w:ascii="Times New Roman" w:eastAsiaTheme="minorEastAsia" w:hAnsi="Times New Roman" w:cs="Times New Roman"/>
          <w:b/>
          <w:color w:val="1A1A1A"/>
        </w:rPr>
        <w:t>Nancy Dunbar, MD, PhD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eastAsiaTheme="minorEastAsia" w:hAnsi="Times New Roman" w:cs="Times New Roman"/>
          <w:color w:val="1A1A1A"/>
        </w:rPr>
        <w:t>The Medical Director of the Blood Bank at Dartmouth-Hitchcock Medical Center, Lebanon, NH, USA, The Associate Professor of Pathology and Laboratory Medicine at the Geisel School of Medicine,  Dartmouth, NH, USA</w:t>
      </w:r>
    </w:p>
    <w:p w:rsidR="0029714E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672D">
        <w:rPr>
          <w:rFonts w:ascii="Times New Roman" w:hAnsi="Times New Roman" w:cs="Times New Roman"/>
        </w:rPr>
        <w:t>(</w:t>
      </w:r>
      <w:r w:rsidRPr="0078672D">
        <w:rPr>
          <w:rFonts w:ascii="Times New Roman" w:hAnsi="Times New Roman" w:cs="Times New Roman"/>
          <w:i/>
        </w:rPr>
        <w:t xml:space="preserve">Lékařská ředitelka krevní banky,Dartmouth-Hitchcoc Medical Center, Lebanon, New Hampshire, USA,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  <w:i/>
        </w:rPr>
        <w:t>docentka patologie a laboratorní medicíny, Geisel School of Medicine, Dartmouth, NH, USA</w:t>
      </w:r>
      <w:r w:rsidRPr="0078672D">
        <w:rPr>
          <w:rFonts w:ascii="Times New Roman" w:hAnsi="Times New Roman" w:cs="Times New Roman"/>
        </w:rPr>
        <w:t>)</w:t>
      </w:r>
    </w:p>
    <w:p w:rsidR="0078672D" w:rsidRPr="0078672D" w:rsidRDefault="0078672D" w:rsidP="00B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Petr Kolouch, MD, MBA</w:t>
      </w: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Medical Emergency Service Prague</w:t>
      </w:r>
    </w:p>
    <w:p w:rsid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Ředitel, Zdravotnická záchranná služba hl.m.Praha)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72D">
        <w:rPr>
          <w:rFonts w:ascii="Times New Roman" w:hAnsi="Times New Roman" w:cs="Times New Roman"/>
          <w:b/>
        </w:rPr>
        <w:t>Lt.Col.Christophe Martinaud, MD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78672D">
        <w:rPr>
          <w:rFonts w:ascii="Times New Roman" w:eastAsia="Times New Roman" w:hAnsi="Times New Roman" w:cs="Times New Roman"/>
          <w:bCs/>
          <w:lang w:val="en-US"/>
        </w:rPr>
        <w:t xml:space="preserve">Ddirector, Department of </w:t>
      </w:r>
      <w:r w:rsidRPr="0078672D">
        <w:rPr>
          <w:rFonts w:ascii="Times New Roman" w:eastAsia="Calibri" w:hAnsi="Times New Roman" w:cs="Times New Roman"/>
          <w:lang w:val="en-US"/>
        </w:rPr>
        <w:t xml:space="preserve">Advanced </w:t>
      </w:r>
      <w:r w:rsidRPr="0078672D">
        <w:rPr>
          <w:rFonts w:ascii="Times New Roman" w:eastAsia="Calibri" w:hAnsi="Times New Roman" w:cs="Times New Roman"/>
          <w:bCs/>
          <w:lang w:val="en-US"/>
        </w:rPr>
        <w:t>Therapy</w:t>
      </w:r>
      <w:r w:rsidRPr="0078672D">
        <w:rPr>
          <w:rFonts w:ascii="Times New Roman" w:eastAsia="Calibri" w:hAnsi="Times New Roman" w:cs="Times New Roman"/>
          <w:lang w:val="en-US"/>
        </w:rPr>
        <w:t xml:space="preserve"> Medicinal Products</w:t>
      </w:r>
      <w:r w:rsidRPr="0078672D">
        <w:rPr>
          <w:rFonts w:ascii="Times New Roman" w:eastAsia="Times New Roman" w:hAnsi="Times New Roman" w:cs="Times New Roman"/>
          <w:bCs/>
          <w:lang w:val="en-US"/>
        </w:rPr>
        <w:t xml:space="preserve"> and in the R&amp;D Unit, French Military Blood Institute.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eastAsia="Times New Roman" w:hAnsi="Times New Roman" w:cs="Times New Roman"/>
          <w:bCs/>
          <w:lang w:val="en-US"/>
        </w:rPr>
        <w:t>(</w:t>
      </w:r>
      <w:r w:rsidRPr="0078672D">
        <w:rPr>
          <w:rFonts w:ascii="Times New Roman" w:eastAsia="Times New Roman" w:hAnsi="Times New Roman" w:cs="Times New Roman"/>
          <w:bCs/>
          <w:i/>
          <w:lang w:val="en-US"/>
        </w:rPr>
        <w:t>Ředitel Oddělení inovativních léčiv, Francouzský vojenský ústav krve, Clamart, Francie</w:t>
      </w:r>
      <w:r w:rsidRPr="0078672D">
        <w:rPr>
          <w:rFonts w:ascii="Times New Roman" w:eastAsia="Times New Roman" w:hAnsi="Times New Roman" w:cs="Times New Roman"/>
          <w:bCs/>
          <w:lang w:val="en-US"/>
        </w:rPr>
        <w:t xml:space="preserve">). </w:t>
      </w:r>
    </w:p>
    <w:p w:rsidR="0078672D" w:rsidRPr="0078672D" w:rsidRDefault="0078672D" w:rsidP="007867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1A0" w:rsidRPr="0078672D" w:rsidRDefault="007741A0" w:rsidP="00B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72D">
        <w:rPr>
          <w:rFonts w:ascii="Times New Roman" w:hAnsi="Times New Roman" w:cs="Times New Roman"/>
          <w:b/>
        </w:rPr>
        <w:t xml:space="preserve">Prof.Eilat Shinar, MD, </w:t>
      </w:r>
    </w:p>
    <w:p w:rsidR="007741A0" w:rsidRPr="0078672D" w:rsidRDefault="007741A0" w:rsidP="00B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>Medical director of  the Magen David Adom Blood Services Division in Israel</w:t>
      </w:r>
    </w:p>
    <w:p w:rsidR="007741A0" w:rsidRPr="0078672D" w:rsidRDefault="007741A0" w:rsidP="00B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672D">
        <w:rPr>
          <w:rFonts w:ascii="Times New Roman" w:hAnsi="Times New Roman" w:cs="Times New Roman"/>
          <w:i/>
        </w:rPr>
        <w:t>(Lékařsk</w:t>
      </w:r>
      <w:r w:rsidR="00BE3323" w:rsidRPr="0078672D">
        <w:rPr>
          <w:rFonts w:ascii="Times New Roman" w:hAnsi="Times New Roman" w:cs="Times New Roman"/>
          <w:i/>
        </w:rPr>
        <w:t>á</w:t>
      </w:r>
      <w:r w:rsidRPr="0078672D">
        <w:rPr>
          <w:rFonts w:ascii="Times New Roman" w:hAnsi="Times New Roman" w:cs="Times New Roman"/>
          <w:i/>
        </w:rPr>
        <w:t xml:space="preserve"> ředitel</w:t>
      </w:r>
      <w:r w:rsidR="00BE3323" w:rsidRPr="0078672D">
        <w:rPr>
          <w:rFonts w:ascii="Times New Roman" w:hAnsi="Times New Roman" w:cs="Times New Roman"/>
          <w:i/>
        </w:rPr>
        <w:t>ka</w:t>
      </w:r>
      <w:r w:rsidRPr="0078672D">
        <w:rPr>
          <w:rFonts w:ascii="Times New Roman" w:hAnsi="Times New Roman" w:cs="Times New Roman"/>
          <w:i/>
        </w:rPr>
        <w:t xml:space="preserve"> </w:t>
      </w:r>
      <w:r w:rsidR="00764F97" w:rsidRPr="0078672D">
        <w:rPr>
          <w:rFonts w:ascii="Times New Roman" w:hAnsi="Times New Roman" w:cs="Times New Roman"/>
          <w:i/>
        </w:rPr>
        <w:t>divize tr</w:t>
      </w:r>
      <w:r w:rsidRPr="0078672D">
        <w:rPr>
          <w:rFonts w:ascii="Times New Roman" w:hAnsi="Times New Roman" w:cs="Times New Roman"/>
          <w:i/>
        </w:rPr>
        <w:t xml:space="preserve">ansfuzní služby, </w:t>
      </w:r>
      <w:r w:rsidR="008401CE" w:rsidRPr="0078672D">
        <w:rPr>
          <w:rFonts w:ascii="Times New Roman" w:hAnsi="Times New Roman" w:cs="Times New Roman"/>
          <w:i/>
        </w:rPr>
        <w:t>Červená Davidova hvězda, Izrael</w:t>
      </w:r>
      <w:r w:rsidR="00BE3323" w:rsidRPr="0078672D">
        <w:rPr>
          <w:rFonts w:ascii="Times New Roman" w:hAnsi="Times New Roman" w:cs="Times New Roman"/>
          <w:i/>
        </w:rPr>
        <w:t>)</w:t>
      </w:r>
    </w:p>
    <w:p w:rsidR="008401CE" w:rsidRPr="0078672D" w:rsidRDefault="008401CE" w:rsidP="00B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72D" w:rsidRPr="000C6CDE" w:rsidRDefault="0078672D" w:rsidP="007867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val="en-US" w:eastAsia="cs-CZ"/>
        </w:rPr>
      </w:pPr>
      <w:r w:rsidRPr="000C6CDE">
        <w:rPr>
          <w:rFonts w:ascii="Times New Roman" w:eastAsia="Times New Roman" w:hAnsi="Times New Roman" w:cs="Times New Roman"/>
          <w:b/>
          <w:lang w:val="en-US" w:eastAsia="cs-CZ"/>
        </w:rPr>
        <w:t>Philip C. Spinella, MD, FCCM</w:t>
      </w:r>
    </w:p>
    <w:p w:rsidR="0078672D" w:rsidRPr="000C6CDE" w:rsidRDefault="0078672D" w:rsidP="0078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0C6CDE">
        <w:rPr>
          <w:rFonts w:ascii="Times New Roman" w:eastAsia="Times New Roman" w:hAnsi="Times New Roman" w:cs="Times New Roman"/>
          <w:lang w:val="en-US" w:eastAsia="cs-CZ"/>
        </w:rPr>
        <w:t xml:space="preserve">Professor of </w:t>
      </w:r>
      <w:r w:rsidRPr="0078672D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0C6CDE">
        <w:rPr>
          <w:rFonts w:ascii="Times New Roman" w:eastAsia="Times New Roman" w:hAnsi="Times New Roman" w:cs="Times New Roman"/>
          <w:lang w:val="en-US" w:eastAsia="cs-CZ"/>
        </w:rPr>
        <w:t>Pediatrics, Division of Critical Care Medicine</w:t>
      </w:r>
    </w:p>
    <w:p w:rsidR="0078672D" w:rsidRPr="0078672D" w:rsidRDefault="0078672D" w:rsidP="0078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0C6CDE">
        <w:rPr>
          <w:rFonts w:ascii="Times New Roman" w:eastAsia="Times New Roman" w:hAnsi="Times New Roman" w:cs="Times New Roman"/>
          <w:lang w:val="en-US" w:eastAsia="cs-CZ"/>
        </w:rPr>
        <w:t>Director, Critical Care Translational Research Program</w:t>
      </w:r>
      <w:r w:rsidRPr="0078672D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0C6CDE">
        <w:rPr>
          <w:rFonts w:ascii="Times New Roman" w:eastAsia="Times New Roman" w:hAnsi="Times New Roman" w:cs="Times New Roman"/>
          <w:lang w:val="en-US" w:eastAsia="cs-CZ"/>
        </w:rPr>
        <w:t>Washington University in St. Louis</w:t>
      </w:r>
      <w:r w:rsidRPr="0078672D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0C6CDE">
        <w:rPr>
          <w:rFonts w:ascii="Times New Roman" w:eastAsia="Times New Roman" w:hAnsi="Times New Roman" w:cs="Times New Roman"/>
          <w:lang w:val="en-US" w:eastAsia="cs-CZ"/>
        </w:rPr>
        <w:t>, Missouri</w:t>
      </w:r>
      <w:r w:rsidRPr="0078672D">
        <w:rPr>
          <w:rFonts w:ascii="Times New Roman" w:eastAsia="Times New Roman" w:hAnsi="Times New Roman" w:cs="Times New Roman"/>
          <w:lang w:val="en-US" w:eastAsia="cs-CZ"/>
        </w:rPr>
        <w:t>,</w:t>
      </w:r>
      <w:r w:rsidRPr="000C6CDE">
        <w:rPr>
          <w:rFonts w:ascii="Times New Roman" w:eastAsia="Times New Roman" w:hAnsi="Times New Roman" w:cs="Times New Roman"/>
          <w:lang w:val="en-US" w:eastAsia="cs-CZ"/>
        </w:rPr>
        <w:t xml:space="preserve">  USA</w:t>
      </w:r>
    </w:p>
    <w:p w:rsidR="0078672D" w:rsidRPr="0078672D" w:rsidRDefault="0078672D" w:rsidP="0078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78672D">
        <w:rPr>
          <w:rFonts w:ascii="Times New Roman" w:eastAsia="Times New Roman" w:hAnsi="Times New Roman" w:cs="Times New Roman"/>
          <w:lang w:val="en-US" w:eastAsia="cs-CZ"/>
        </w:rPr>
        <w:t>(</w:t>
      </w:r>
      <w:r w:rsidRPr="0078672D">
        <w:rPr>
          <w:rFonts w:ascii="Times New Roman" w:eastAsia="Times New Roman" w:hAnsi="Times New Roman" w:cs="Times New Roman"/>
          <w:i/>
          <w:lang w:val="en-US" w:eastAsia="cs-CZ"/>
        </w:rPr>
        <w:t>Profesor pediatrie, Divize intenzivní péče, Ředitel výzkumného programu translanční inteznivní péče, Washningtonova Universita v St.Louis, Missouri, USA</w:t>
      </w:r>
      <w:r w:rsidRPr="0078672D">
        <w:rPr>
          <w:rFonts w:ascii="Times New Roman" w:eastAsia="Times New Roman" w:hAnsi="Times New Roman" w:cs="Times New Roman"/>
          <w:lang w:val="en-US" w:eastAsia="cs-CZ"/>
        </w:rPr>
        <w:t>)</w:t>
      </w:r>
    </w:p>
    <w:p w:rsidR="0078672D" w:rsidRPr="0078672D" w:rsidRDefault="0078672D" w:rsidP="00BE3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5274C" w:rsidRPr="0078672D" w:rsidRDefault="0025274C" w:rsidP="00BE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cs-CZ"/>
        </w:rPr>
      </w:pPr>
      <w:r w:rsidRPr="0078672D">
        <w:rPr>
          <w:rFonts w:ascii="Times New Roman" w:hAnsi="Times New Roman" w:cs="Times New Roman"/>
          <w:b/>
          <w:lang w:val="en-US"/>
        </w:rPr>
        <w:t>C</w:t>
      </w:r>
      <w:r w:rsidR="0029714E">
        <w:rPr>
          <w:rFonts w:ascii="Times New Roman" w:hAnsi="Times New Roman" w:cs="Times New Roman"/>
          <w:b/>
          <w:lang w:val="en-US"/>
        </w:rPr>
        <w:t>DR</w:t>
      </w:r>
      <w:r w:rsidRPr="0078672D">
        <w:rPr>
          <w:rFonts w:ascii="Times New Roman" w:hAnsi="Times New Roman" w:cs="Times New Roman"/>
          <w:b/>
          <w:lang w:val="en-US"/>
        </w:rPr>
        <w:t>.Geir Strandenes, MD</w:t>
      </w:r>
    </w:p>
    <w:p w:rsidR="0025274C" w:rsidRPr="00701AFD" w:rsidRDefault="0025274C" w:rsidP="00BE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701AFD">
        <w:rPr>
          <w:rFonts w:ascii="Times New Roman" w:eastAsia="Times New Roman" w:hAnsi="Times New Roman" w:cs="Times New Roman"/>
          <w:lang w:val="en-US" w:eastAsia="cs-CZ"/>
        </w:rPr>
        <w:t>Senior Medical Officer, Norwegian Naval Special Operation Commando</w:t>
      </w:r>
    </w:p>
    <w:p w:rsidR="0025274C" w:rsidRPr="00701AFD" w:rsidRDefault="0025274C" w:rsidP="00BE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701AFD">
        <w:rPr>
          <w:rFonts w:ascii="Times New Roman" w:eastAsia="Times New Roman" w:hAnsi="Times New Roman" w:cs="Times New Roman"/>
          <w:lang w:val="en-US" w:eastAsia="cs-CZ"/>
        </w:rPr>
        <w:t xml:space="preserve">Researcher, Department of </w:t>
      </w:r>
      <w:r w:rsidR="000C6CDE" w:rsidRPr="0078672D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701AFD">
        <w:rPr>
          <w:rFonts w:ascii="Times New Roman" w:eastAsia="Times New Roman" w:hAnsi="Times New Roman" w:cs="Times New Roman"/>
          <w:lang w:val="en-US" w:eastAsia="cs-CZ"/>
        </w:rPr>
        <w:t>Immunology and Transfusion Medicine</w:t>
      </w:r>
    </w:p>
    <w:p w:rsidR="0025274C" w:rsidRPr="0078672D" w:rsidRDefault="0025274C" w:rsidP="00BE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701AFD">
        <w:rPr>
          <w:rFonts w:ascii="Times New Roman" w:eastAsia="Times New Roman" w:hAnsi="Times New Roman" w:cs="Times New Roman"/>
          <w:lang w:val="en-US" w:eastAsia="cs-CZ"/>
        </w:rPr>
        <w:t>Haukeland University Hospital, Bergen, Norway</w:t>
      </w:r>
    </w:p>
    <w:p w:rsidR="000C6CDE" w:rsidRPr="0078672D" w:rsidRDefault="000C6CDE" w:rsidP="00BE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  <w:r w:rsidRPr="0078672D">
        <w:rPr>
          <w:rFonts w:ascii="Times New Roman" w:eastAsia="Times New Roman" w:hAnsi="Times New Roman" w:cs="Times New Roman"/>
          <w:lang w:val="en-US" w:eastAsia="cs-CZ"/>
        </w:rPr>
        <w:t>(</w:t>
      </w:r>
      <w:r w:rsidRPr="0078672D">
        <w:rPr>
          <w:rFonts w:ascii="Times New Roman" w:eastAsia="Times New Roman" w:hAnsi="Times New Roman" w:cs="Times New Roman"/>
          <w:i/>
          <w:lang w:val="en-US" w:eastAsia="cs-CZ"/>
        </w:rPr>
        <w:t>Starší lékařský důstojník, Norské speciální námořní síly, vědecký pracovník Oddělení imunologie a transfuzního lékařství, Haukelandovy Univerzitní nemocnice, Bergen, Norsko</w:t>
      </w:r>
      <w:r w:rsidRPr="0078672D">
        <w:rPr>
          <w:rFonts w:ascii="Times New Roman" w:eastAsia="Times New Roman" w:hAnsi="Times New Roman" w:cs="Times New Roman"/>
          <w:lang w:val="en-US" w:eastAsia="cs-CZ"/>
        </w:rPr>
        <w:t>)</w:t>
      </w:r>
    </w:p>
    <w:p w:rsidR="000C6CDE" w:rsidRPr="0078672D" w:rsidRDefault="000C6CDE" w:rsidP="00BE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cs-CZ"/>
        </w:rPr>
      </w:pPr>
    </w:p>
    <w:p w:rsidR="0040000F" w:rsidRPr="0078672D" w:rsidRDefault="0040000F" w:rsidP="00BE33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72D">
        <w:rPr>
          <w:rFonts w:ascii="Times New Roman" w:hAnsi="Times New Roman" w:cs="Times New Roman"/>
          <w:b/>
        </w:rPr>
        <w:t>Mark Yazer, MD, PhD</w:t>
      </w:r>
    </w:p>
    <w:p w:rsidR="0040000F" w:rsidRPr="0078672D" w:rsidRDefault="0040000F" w:rsidP="00BE3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>Professor of pathology</w:t>
      </w:r>
      <w:r w:rsidR="00375E1F" w:rsidRPr="0078672D">
        <w:rPr>
          <w:rFonts w:ascii="Times New Roman" w:hAnsi="Times New Roman" w:cs="Times New Roman"/>
        </w:rPr>
        <w:t>, U</w:t>
      </w:r>
      <w:r w:rsidRPr="0078672D">
        <w:rPr>
          <w:rFonts w:ascii="Times New Roman" w:hAnsi="Times New Roman" w:cs="Times New Roman"/>
        </w:rPr>
        <w:t>niversity of Pittsburgh,</w:t>
      </w:r>
      <w:r w:rsidR="00BE3323" w:rsidRPr="0078672D">
        <w:rPr>
          <w:rFonts w:ascii="Times New Roman" w:hAnsi="Times New Roman" w:cs="Times New Roman"/>
        </w:rPr>
        <w:t xml:space="preserve"> PA, USA, </w:t>
      </w:r>
      <w:r w:rsidR="00375E1F" w:rsidRPr="0078672D">
        <w:rPr>
          <w:rFonts w:ascii="Times New Roman" w:hAnsi="Times New Roman" w:cs="Times New Roman"/>
        </w:rPr>
        <w:t>the a</w:t>
      </w:r>
      <w:r w:rsidRPr="0078672D">
        <w:rPr>
          <w:rFonts w:ascii="Times New Roman" w:hAnsi="Times New Roman" w:cs="Times New Roman"/>
        </w:rPr>
        <w:t xml:space="preserve">ssociate medical director of the </w:t>
      </w:r>
      <w:r w:rsidR="00375E1F" w:rsidRPr="0078672D">
        <w:rPr>
          <w:rFonts w:ascii="Times New Roman" w:hAnsi="Times New Roman" w:cs="Times New Roman"/>
        </w:rPr>
        <w:t>C</w:t>
      </w:r>
      <w:r w:rsidRPr="0078672D">
        <w:rPr>
          <w:rFonts w:ascii="Times New Roman" w:hAnsi="Times New Roman" w:cs="Times New Roman"/>
        </w:rPr>
        <w:t xml:space="preserve">entralized transfusion service in Pittsburgh, </w:t>
      </w:r>
      <w:r w:rsidR="00375E1F" w:rsidRPr="0078672D">
        <w:rPr>
          <w:rFonts w:ascii="Times New Roman" w:hAnsi="Times New Roman" w:cs="Times New Roman"/>
        </w:rPr>
        <w:t>PA, USA, A</w:t>
      </w:r>
      <w:r w:rsidRPr="0078672D">
        <w:rPr>
          <w:rFonts w:ascii="Times New Roman" w:hAnsi="Times New Roman" w:cs="Times New Roman"/>
        </w:rPr>
        <w:t>djunct professor of clinical immunology</w:t>
      </w:r>
      <w:r w:rsidR="00BE3323" w:rsidRPr="0078672D">
        <w:rPr>
          <w:rFonts w:ascii="Times New Roman" w:hAnsi="Times New Roman" w:cs="Times New Roman"/>
        </w:rPr>
        <w:t>, University of southern Denmark, Denmark</w:t>
      </w:r>
    </w:p>
    <w:p w:rsidR="0089292C" w:rsidRPr="0078672D" w:rsidRDefault="00BE3323" w:rsidP="00BE3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72D">
        <w:rPr>
          <w:rFonts w:ascii="Times New Roman" w:hAnsi="Times New Roman" w:cs="Times New Roman"/>
        </w:rPr>
        <w:t>(</w:t>
      </w:r>
      <w:r w:rsidRPr="0078672D">
        <w:rPr>
          <w:rFonts w:ascii="Times New Roman" w:hAnsi="Times New Roman" w:cs="Times New Roman"/>
          <w:i/>
        </w:rPr>
        <w:t>Profesor patologie University of Pittsburgh, pověřený lékařský ředitel Centrálizované transfuzní služby Pittsburgh, Pensylvánie, USA, pomocný profesor klinické imunologie, University of southern Denmark, Dánsko</w:t>
      </w:r>
      <w:r w:rsidRPr="0078672D">
        <w:rPr>
          <w:rFonts w:ascii="Times New Roman" w:hAnsi="Times New Roman" w:cs="Times New Roman"/>
        </w:rPr>
        <w:t>)</w:t>
      </w:r>
      <w:r w:rsidR="0078672D" w:rsidRPr="0078672D">
        <w:rPr>
          <w:rFonts w:ascii="Times New Roman" w:hAnsi="Times New Roman" w:cs="Times New Roman"/>
        </w:rPr>
        <w:t xml:space="preserve"> </w:t>
      </w:r>
    </w:p>
    <w:sectPr w:rsidR="0089292C" w:rsidRPr="0078672D" w:rsidSect="00786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7741A0"/>
    <w:rsid w:val="000C6CDE"/>
    <w:rsid w:val="0025274C"/>
    <w:rsid w:val="0029714E"/>
    <w:rsid w:val="00375E1F"/>
    <w:rsid w:val="003B4285"/>
    <w:rsid w:val="0040000F"/>
    <w:rsid w:val="00764F97"/>
    <w:rsid w:val="007741A0"/>
    <w:rsid w:val="0078672D"/>
    <w:rsid w:val="008401CE"/>
    <w:rsid w:val="0089292C"/>
    <w:rsid w:val="00A8715C"/>
    <w:rsid w:val="00BE3323"/>
    <w:rsid w:val="00D4636E"/>
    <w:rsid w:val="00DE425D"/>
    <w:rsid w:val="00E833D4"/>
    <w:rsid w:val="00EC3882"/>
    <w:rsid w:val="00F4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3D4"/>
  </w:style>
  <w:style w:type="paragraph" w:styleId="Nadpis4">
    <w:name w:val="heading 4"/>
    <w:basedOn w:val="Normln"/>
    <w:link w:val="Nadpis4Char"/>
    <w:uiPriority w:val="9"/>
    <w:qFormat/>
    <w:rsid w:val="000C6CDE"/>
    <w:pPr>
      <w:spacing w:before="100" w:beforeAutospacing="1" w:after="100" w:afterAutospacing="1" w:line="240" w:lineRule="atLeast"/>
      <w:outlineLvl w:val="3"/>
    </w:pPr>
    <w:rPr>
      <w:rFonts w:ascii="Open Sans" w:eastAsia="Times New Roman" w:hAnsi="Open Sans" w:cs="Times New Roman"/>
      <w:color w:val="333333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6CDE"/>
    <w:rPr>
      <w:rFonts w:ascii="Open Sans" w:eastAsia="Times New Roman" w:hAnsi="Open Sans" w:cs="Times New Roman"/>
      <w:color w:val="333333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0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07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4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bohonmil</dc:creator>
  <cp:lastModifiedBy>Mirka</cp:lastModifiedBy>
  <cp:revision>2</cp:revision>
  <dcterms:created xsi:type="dcterms:W3CDTF">2018-05-20T20:59:00Z</dcterms:created>
  <dcterms:modified xsi:type="dcterms:W3CDTF">2018-05-20T20:59:00Z</dcterms:modified>
</cp:coreProperties>
</file>