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8" w:rsidRPr="00FB446E" w:rsidRDefault="006A3436" w:rsidP="001F6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36">
        <w:rPr>
          <w:rFonts w:ascii="Times New Roman" w:hAnsi="Times New Roman" w:cs="Times New Roman"/>
          <w:b/>
          <w:sz w:val="28"/>
          <w:szCs w:val="28"/>
        </w:rPr>
        <w:t xml:space="preserve">STRUČNÝ </w:t>
      </w:r>
      <w:r w:rsidR="001F6738" w:rsidRPr="00FB446E">
        <w:rPr>
          <w:rFonts w:ascii="Times New Roman" w:hAnsi="Times New Roman" w:cs="Times New Roman"/>
          <w:b/>
          <w:sz w:val="28"/>
          <w:szCs w:val="28"/>
        </w:rPr>
        <w:t>ZÁPIS</w:t>
      </w:r>
    </w:p>
    <w:p w:rsidR="001F6738" w:rsidRPr="00FA2368" w:rsidRDefault="001F6738" w:rsidP="001F6738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F6738" w:rsidRPr="00687F52" w:rsidRDefault="00D2192C" w:rsidP="00687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A16A44">
        <w:rPr>
          <w:rFonts w:ascii="Times New Roman" w:hAnsi="Times New Roman" w:cs="Times New Roman"/>
          <w:b/>
          <w:sz w:val="24"/>
          <w:szCs w:val="24"/>
        </w:rPr>
        <w:t>6</w:t>
      </w:r>
      <w:r w:rsidR="001F6738" w:rsidRPr="00FA2368">
        <w:rPr>
          <w:rFonts w:ascii="Times New Roman" w:hAnsi="Times New Roman" w:cs="Times New Roman"/>
          <w:b/>
          <w:sz w:val="24"/>
          <w:szCs w:val="24"/>
        </w:rPr>
        <w:t xml:space="preserve">. schůze předsednictva České lékařské </w:t>
      </w:r>
      <w:r w:rsidR="001F6738">
        <w:rPr>
          <w:rFonts w:ascii="Times New Roman" w:hAnsi="Times New Roman" w:cs="Times New Roman"/>
          <w:b/>
          <w:sz w:val="24"/>
          <w:szCs w:val="24"/>
        </w:rPr>
        <w:t xml:space="preserve">společnosti </w:t>
      </w:r>
      <w:proofErr w:type="gramStart"/>
      <w:r w:rsidR="001F6738">
        <w:rPr>
          <w:rFonts w:ascii="Times New Roman" w:hAnsi="Times New Roman" w:cs="Times New Roman"/>
          <w:b/>
          <w:sz w:val="24"/>
          <w:szCs w:val="24"/>
        </w:rPr>
        <w:t xml:space="preserve">JEP, </w:t>
      </w:r>
      <w:proofErr w:type="spellStart"/>
      <w:r w:rsidR="001F6738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1F67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F6738">
        <w:rPr>
          <w:rFonts w:ascii="Times New Roman" w:hAnsi="Times New Roman" w:cs="Times New Roman"/>
          <w:b/>
          <w:sz w:val="24"/>
          <w:szCs w:val="24"/>
        </w:rPr>
        <w:t xml:space="preserve"> v roce 2021</w:t>
      </w:r>
      <w:r w:rsidR="001F6738" w:rsidRPr="00FA2368">
        <w:rPr>
          <w:rFonts w:ascii="Times New Roman" w:hAnsi="Times New Roman" w:cs="Times New Roman"/>
          <w:b/>
          <w:sz w:val="24"/>
          <w:szCs w:val="24"/>
        </w:rPr>
        <w:t xml:space="preserve">, která se konala dne </w:t>
      </w:r>
      <w:r w:rsidR="00A16A44">
        <w:rPr>
          <w:rFonts w:ascii="Times New Roman" w:hAnsi="Times New Roman" w:cs="Times New Roman"/>
          <w:b/>
          <w:sz w:val="24"/>
          <w:szCs w:val="24"/>
        </w:rPr>
        <w:t>16</w:t>
      </w:r>
      <w:r w:rsidR="00643B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6A44">
        <w:rPr>
          <w:rFonts w:ascii="Times New Roman" w:hAnsi="Times New Roman" w:cs="Times New Roman"/>
          <w:b/>
          <w:sz w:val="24"/>
          <w:szCs w:val="24"/>
        </w:rPr>
        <w:t>června 2021 od 13</w:t>
      </w:r>
      <w:r w:rsidR="001F6738" w:rsidRPr="00FA2368">
        <w:rPr>
          <w:rFonts w:ascii="Times New Roman" w:hAnsi="Times New Roman" w:cs="Times New Roman"/>
          <w:b/>
          <w:sz w:val="24"/>
          <w:szCs w:val="24"/>
        </w:rPr>
        <w:t xml:space="preserve">:00 hodin </w:t>
      </w:r>
      <w:r w:rsidR="00A16A44">
        <w:rPr>
          <w:rFonts w:ascii="Times New Roman" w:hAnsi="Times New Roman" w:cs="Times New Roman"/>
          <w:b/>
          <w:sz w:val="24"/>
          <w:szCs w:val="24"/>
        </w:rPr>
        <w:t>na zámku v Libochovicích</w:t>
      </w:r>
    </w:p>
    <w:p w:rsidR="00B76E42" w:rsidRDefault="00B76E42" w:rsidP="00B76E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1D9" w:rsidRPr="003601D9" w:rsidRDefault="006A3436" w:rsidP="00360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87F52">
        <w:rPr>
          <w:rFonts w:ascii="Times New Roman" w:hAnsi="Times New Roman" w:cs="Times New Roman"/>
          <w:sz w:val="24"/>
          <w:szCs w:val="24"/>
        </w:rPr>
        <w:t xml:space="preserve"> </w:t>
      </w:r>
      <w:r w:rsidR="00044691">
        <w:rPr>
          <w:rFonts w:ascii="Times New Roman" w:hAnsi="Times New Roman" w:cs="Times New Roman"/>
          <w:sz w:val="24"/>
          <w:szCs w:val="24"/>
        </w:rPr>
        <w:t>Prof. Svačina popsa</w:t>
      </w:r>
      <w:r w:rsidR="008E4DD2">
        <w:rPr>
          <w:rFonts w:ascii="Times New Roman" w:hAnsi="Times New Roman" w:cs="Times New Roman"/>
          <w:sz w:val="24"/>
          <w:szCs w:val="24"/>
        </w:rPr>
        <w:t>l</w:t>
      </w:r>
      <w:r w:rsidR="00044691">
        <w:rPr>
          <w:rFonts w:ascii="Times New Roman" w:hAnsi="Times New Roman" w:cs="Times New Roman"/>
          <w:sz w:val="24"/>
          <w:szCs w:val="24"/>
        </w:rPr>
        <w:t xml:space="preserve"> vývoj situace na MZ ČR po opětovné výměně ministra. </w:t>
      </w:r>
      <w:r w:rsidR="00F43C34" w:rsidRPr="00F43C34">
        <w:rPr>
          <w:rFonts w:ascii="Times New Roman" w:hAnsi="Times New Roman" w:cs="Times New Roman"/>
          <w:sz w:val="24"/>
          <w:szCs w:val="24"/>
        </w:rPr>
        <w:t>Dr. Šteflová se zúčastnila konkurzu na post vedoucí odboru zdravotní péče MZ ČR, vědecká rada MZ ČR se bude konat 22.</w:t>
      </w:r>
      <w:r w:rsidR="00044691">
        <w:rPr>
          <w:rFonts w:ascii="Times New Roman" w:hAnsi="Times New Roman" w:cs="Times New Roman"/>
          <w:sz w:val="24"/>
          <w:szCs w:val="24"/>
        </w:rPr>
        <w:t xml:space="preserve"> </w:t>
      </w:r>
      <w:r w:rsidR="00F43C34" w:rsidRPr="00F43C34">
        <w:rPr>
          <w:rFonts w:ascii="Times New Roman" w:hAnsi="Times New Roman" w:cs="Times New Roman"/>
          <w:sz w:val="24"/>
          <w:szCs w:val="24"/>
        </w:rPr>
        <w:t xml:space="preserve">6. </w:t>
      </w:r>
      <w:r w:rsidR="00044691">
        <w:rPr>
          <w:rFonts w:ascii="Times New Roman" w:hAnsi="Times New Roman" w:cs="Times New Roman"/>
          <w:sz w:val="24"/>
          <w:szCs w:val="24"/>
        </w:rPr>
        <w:t>2021.</w:t>
      </w:r>
      <w:r w:rsidR="0003279B">
        <w:rPr>
          <w:rFonts w:ascii="Times New Roman" w:hAnsi="Times New Roman" w:cs="Times New Roman"/>
          <w:sz w:val="24"/>
          <w:szCs w:val="24"/>
        </w:rPr>
        <w:t xml:space="preserve"> </w:t>
      </w:r>
      <w:r w:rsidR="003601D9">
        <w:rPr>
          <w:rFonts w:ascii="Times New Roman" w:hAnsi="Times New Roman" w:cs="Times New Roman"/>
          <w:sz w:val="24"/>
          <w:szCs w:val="24"/>
        </w:rPr>
        <w:t xml:space="preserve">Na MZ ČR vzniká </w:t>
      </w:r>
      <w:r w:rsidR="003601D9" w:rsidRPr="003601D9">
        <w:rPr>
          <w:rFonts w:ascii="Times New Roman" w:hAnsi="Times New Roman" w:cs="Times New Roman"/>
          <w:bCs/>
          <w:sz w:val="24"/>
          <w:szCs w:val="24"/>
        </w:rPr>
        <w:t>Komise pro kontrolu AZV a komise pro koncepci AZV do roku 2030.</w:t>
      </w:r>
    </w:p>
    <w:p w:rsidR="003601D9" w:rsidRPr="00F43C34" w:rsidRDefault="00F43C34" w:rsidP="00687F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C34">
        <w:rPr>
          <w:rFonts w:ascii="Times New Roman" w:hAnsi="Times New Roman" w:cs="Times New Roman"/>
          <w:sz w:val="24"/>
          <w:szCs w:val="24"/>
        </w:rPr>
        <w:t>Díky pandemii COVID-19 se zvažuje myšlenka založení obdoby</w:t>
      </w:r>
      <w:r w:rsidR="003601D9">
        <w:rPr>
          <w:rFonts w:ascii="Times New Roman" w:hAnsi="Times New Roman" w:cs="Times New Roman"/>
          <w:sz w:val="24"/>
          <w:szCs w:val="24"/>
        </w:rPr>
        <w:t xml:space="preserve"> německého</w:t>
      </w:r>
      <w:r w:rsidRPr="00F43C34">
        <w:rPr>
          <w:rFonts w:ascii="Times New Roman" w:hAnsi="Times New Roman" w:cs="Times New Roman"/>
          <w:sz w:val="24"/>
          <w:szCs w:val="24"/>
        </w:rPr>
        <w:t xml:space="preserve"> Kochova </w:t>
      </w:r>
      <w:r w:rsidR="003601D9">
        <w:rPr>
          <w:rFonts w:ascii="Times New Roman" w:hAnsi="Times New Roman" w:cs="Times New Roman"/>
          <w:sz w:val="24"/>
          <w:szCs w:val="24"/>
        </w:rPr>
        <w:t>ústavu</w:t>
      </w:r>
      <w:r w:rsidRPr="00F43C34">
        <w:rPr>
          <w:rFonts w:ascii="Times New Roman" w:hAnsi="Times New Roman" w:cs="Times New Roman"/>
          <w:sz w:val="24"/>
          <w:szCs w:val="24"/>
        </w:rPr>
        <w:t>, který by obsáhl zčásti agendy ÚZIS a zčásti SZÚ</w:t>
      </w:r>
      <w:r w:rsidR="003601D9">
        <w:rPr>
          <w:rFonts w:ascii="Times New Roman" w:hAnsi="Times New Roman" w:cs="Times New Roman"/>
          <w:sz w:val="24"/>
          <w:szCs w:val="24"/>
        </w:rPr>
        <w:t xml:space="preserve"> a měl by rozhodnou úlohu v boji s epidemiemi</w:t>
      </w:r>
      <w:r w:rsidRPr="00F43C34">
        <w:rPr>
          <w:rFonts w:ascii="Times New Roman" w:hAnsi="Times New Roman" w:cs="Times New Roman"/>
          <w:sz w:val="24"/>
          <w:szCs w:val="24"/>
        </w:rPr>
        <w:t xml:space="preserve">. Nadále </w:t>
      </w:r>
      <w:r w:rsidR="003601D9">
        <w:rPr>
          <w:rFonts w:ascii="Times New Roman" w:hAnsi="Times New Roman" w:cs="Times New Roman"/>
          <w:sz w:val="24"/>
          <w:szCs w:val="24"/>
        </w:rPr>
        <w:t xml:space="preserve">se </w:t>
      </w:r>
      <w:r w:rsidRPr="00F43C34">
        <w:rPr>
          <w:rFonts w:ascii="Times New Roman" w:hAnsi="Times New Roman" w:cs="Times New Roman"/>
          <w:sz w:val="24"/>
          <w:szCs w:val="24"/>
        </w:rPr>
        <w:t xml:space="preserve">řeší formy a častost testování (firmy, děti a dětské letní tábory, podzimní návrat do škol), </w:t>
      </w:r>
      <w:proofErr w:type="spellStart"/>
      <w:r w:rsidRPr="00F43C34">
        <w:rPr>
          <w:rFonts w:ascii="Times New Roman" w:hAnsi="Times New Roman" w:cs="Times New Roman"/>
          <w:sz w:val="24"/>
          <w:szCs w:val="24"/>
        </w:rPr>
        <w:t>sekvenování</w:t>
      </w:r>
      <w:proofErr w:type="spellEnd"/>
      <w:r w:rsidRPr="00F43C34">
        <w:rPr>
          <w:rFonts w:ascii="Times New Roman" w:hAnsi="Times New Roman" w:cs="Times New Roman"/>
          <w:sz w:val="24"/>
          <w:szCs w:val="24"/>
        </w:rPr>
        <w:t xml:space="preserve"> DNA odebraných vzorků a vyhledávání nebezpečných mutací</w:t>
      </w:r>
      <w:r w:rsidR="003601D9">
        <w:rPr>
          <w:rFonts w:ascii="Times New Roman" w:hAnsi="Times New Roman" w:cs="Times New Roman"/>
          <w:sz w:val="24"/>
          <w:szCs w:val="24"/>
        </w:rPr>
        <w:t xml:space="preserve"> COVID-19</w:t>
      </w:r>
      <w:r w:rsidRPr="00F43C34">
        <w:rPr>
          <w:rFonts w:ascii="Times New Roman" w:hAnsi="Times New Roman" w:cs="Times New Roman"/>
          <w:sz w:val="24"/>
          <w:szCs w:val="24"/>
        </w:rPr>
        <w:t xml:space="preserve">, chybí jasné zadání od hygienické služby. Na téma výzkumu pacientské gramotnosti (projekt M-POHL) by se mohla znovu konat tisková konference ještě do půlky července, kde by byly definitivní výsledky, předané do mezinárodní studie do Vídně.   </w:t>
      </w:r>
    </w:p>
    <w:p w:rsidR="00F43C34" w:rsidRDefault="00F43C34" w:rsidP="00F43C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3C34" w:rsidRDefault="006A3436" w:rsidP="00F43C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87F52">
        <w:rPr>
          <w:rFonts w:ascii="Times New Roman" w:hAnsi="Times New Roman" w:cs="Times New Roman"/>
          <w:sz w:val="24"/>
          <w:szCs w:val="24"/>
        </w:rPr>
        <w:t xml:space="preserve"> </w:t>
      </w:r>
      <w:r w:rsidR="00F43C34">
        <w:rPr>
          <w:rFonts w:ascii="Times New Roman" w:hAnsi="Times New Roman" w:cs="Times New Roman"/>
          <w:sz w:val="24"/>
          <w:szCs w:val="24"/>
        </w:rPr>
        <w:t>Sekretariá</w:t>
      </w:r>
      <w:r w:rsidR="00F43C34" w:rsidRPr="00F43C34">
        <w:rPr>
          <w:rFonts w:ascii="Times New Roman" w:hAnsi="Times New Roman" w:cs="Times New Roman"/>
          <w:sz w:val="24"/>
          <w:szCs w:val="24"/>
        </w:rPr>
        <w:t xml:space="preserve">t obdržel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43C34" w:rsidRPr="00F43C34">
        <w:rPr>
          <w:rFonts w:ascii="Times New Roman" w:hAnsi="Times New Roman" w:cs="Times New Roman"/>
          <w:sz w:val="24"/>
          <w:szCs w:val="24"/>
        </w:rPr>
        <w:t> </w:t>
      </w:r>
      <w:r w:rsidR="00F43C34">
        <w:rPr>
          <w:rFonts w:ascii="Times New Roman" w:hAnsi="Times New Roman" w:cs="Times New Roman"/>
          <w:sz w:val="24"/>
          <w:szCs w:val="24"/>
        </w:rPr>
        <w:t>návrhů</w:t>
      </w:r>
      <w:r w:rsidR="00F43C34" w:rsidRPr="00F43C34">
        <w:rPr>
          <w:rFonts w:ascii="Times New Roman" w:hAnsi="Times New Roman" w:cs="Times New Roman"/>
          <w:sz w:val="24"/>
          <w:szCs w:val="24"/>
        </w:rPr>
        <w:t xml:space="preserve"> monografií</w:t>
      </w:r>
      <w:r w:rsidR="00F43C34">
        <w:rPr>
          <w:rFonts w:ascii="Times New Roman" w:hAnsi="Times New Roman" w:cs="Times New Roman"/>
          <w:sz w:val="24"/>
          <w:szCs w:val="24"/>
        </w:rPr>
        <w:t xml:space="preserve"> od odborných společnost</w:t>
      </w:r>
      <w:r w:rsidR="004169E9">
        <w:rPr>
          <w:rFonts w:ascii="Times New Roman" w:hAnsi="Times New Roman" w:cs="Times New Roman"/>
          <w:sz w:val="24"/>
          <w:szCs w:val="24"/>
        </w:rPr>
        <w:t>í, článek tentokrát žádný</w:t>
      </w:r>
      <w:r w:rsidR="00F43C34">
        <w:rPr>
          <w:rFonts w:ascii="Times New Roman" w:hAnsi="Times New Roman" w:cs="Times New Roman"/>
          <w:sz w:val="24"/>
          <w:szCs w:val="24"/>
        </w:rPr>
        <w:t>.</w:t>
      </w:r>
      <w:r w:rsidR="00552B76">
        <w:rPr>
          <w:rFonts w:ascii="Times New Roman" w:hAnsi="Times New Roman" w:cs="Times New Roman"/>
          <w:sz w:val="24"/>
          <w:szCs w:val="24"/>
        </w:rPr>
        <w:t xml:space="preserve"> O pořadí jednotlivých návrhů se rozhodn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52B76">
        <w:rPr>
          <w:rFonts w:ascii="Times New Roman" w:hAnsi="Times New Roman" w:cs="Times New Roman"/>
          <w:sz w:val="24"/>
          <w:szCs w:val="24"/>
        </w:rPr>
        <w:t xml:space="preserve"> hlasováním členů předsednictva. Publikace jsou k dispozici v sekretariátu ČLS JEP</w:t>
      </w:r>
      <w:r w:rsidR="0045750C">
        <w:rPr>
          <w:rFonts w:ascii="Times New Roman" w:hAnsi="Times New Roman" w:cs="Times New Roman"/>
          <w:sz w:val="24"/>
          <w:szCs w:val="24"/>
        </w:rPr>
        <w:t>, prof. Svačina prosí členy, aby se s publikacemi přišli seznámit. O termínu voleb a délce trvání možnosti volit budou všichni včas informováni.</w:t>
      </w:r>
    </w:p>
    <w:p w:rsidR="00F16437" w:rsidRPr="00F43C34" w:rsidRDefault="00F43C34" w:rsidP="00687F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Svačina dál vyjednává o možnosti a termínu předání cen pod záštitou Senátu PČR, popř. i v jeho prostorách. </w:t>
      </w:r>
      <w:r w:rsidR="003601D9">
        <w:rPr>
          <w:rFonts w:ascii="Times New Roman" w:hAnsi="Times New Roman" w:cs="Times New Roman"/>
          <w:sz w:val="24"/>
          <w:szCs w:val="24"/>
        </w:rPr>
        <w:t>Akce proběhne opět spolu s předáním</w:t>
      </w:r>
      <w:r>
        <w:rPr>
          <w:rFonts w:ascii="Times New Roman" w:hAnsi="Times New Roman" w:cs="Times New Roman"/>
          <w:sz w:val="24"/>
          <w:szCs w:val="24"/>
        </w:rPr>
        <w:t xml:space="preserve"> cen Purkyňova nadačního fondu</w:t>
      </w:r>
      <w:r w:rsidR="0045750C">
        <w:rPr>
          <w:rFonts w:ascii="Times New Roman" w:hAnsi="Times New Roman" w:cs="Times New Roman"/>
          <w:sz w:val="24"/>
          <w:szCs w:val="24"/>
        </w:rPr>
        <w:t>, a to možná již v září.</w:t>
      </w:r>
    </w:p>
    <w:p w:rsidR="002C3397" w:rsidRPr="003601D9" w:rsidRDefault="002C3397" w:rsidP="006F2C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1D9" w:rsidRDefault="006A3436" w:rsidP="00957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87F52">
        <w:rPr>
          <w:rFonts w:ascii="Times New Roman" w:hAnsi="Times New Roman" w:cs="Times New Roman"/>
          <w:sz w:val="24"/>
          <w:szCs w:val="24"/>
        </w:rPr>
        <w:t xml:space="preserve"> </w:t>
      </w:r>
      <w:r w:rsidR="003601D9">
        <w:rPr>
          <w:rFonts w:ascii="Times New Roman" w:hAnsi="Times New Roman" w:cs="Times New Roman"/>
          <w:sz w:val="24"/>
          <w:szCs w:val="24"/>
        </w:rPr>
        <w:t>Pokladní</w:t>
      </w:r>
      <w:r w:rsidR="00044691">
        <w:rPr>
          <w:rFonts w:ascii="Times New Roman" w:hAnsi="Times New Roman" w:cs="Times New Roman"/>
          <w:sz w:val="24"/>
          <w:szCs w:val="24"/>
        </w:rPr>
        <w:t>k</w:t>
      </w:r>
      <w:r w:rsidR="003601D9">
        <w:rPr>
          <w:rFonts w:ascii="Times New Roman" w:hAnsi="Times New Roman" w:cs="Times New Roman"/>
          <w:sz w:val="24"/>
          <w:szCs w:val="24"/>
        </w:rPr>
        <w:t xml:space="preserve"> ČLS JEP </w:t>
      </w:r>
      <w:r w:rsidR="00044691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044691">
        <w:rPr>
          <w:rFonts w:ascii="Times New Roman" w:hAnsi="Times New Roman" w:cs="Times New Roman"/>
          <w:sz w:val="24"/>
          <w:szCs w:val="24"/>
        </w:rPr>
        <w:t>Cvachovec</w:t>
      </w:r>
      <w:proofErr w:type="spellEnd"/>
      <w:r w:rsidR="00044691">
        <w:rPr>
          <w:rFonts w:ascii="Times New Roman" w:hAnsi="Times New Roman" w:cs="Times New Roman"/>
          <w:sz w:val="24"/>
          <w:szCs w:val="24"/>
        </w:rPr>
        <w:t xml:space="preserve"> </w:t>
      </w:r>
      <w:r w:rsidR="003601D9">
        <w:rPr>
          <w:rFonts w:ascii="Times New Roman" w:hAnsi="Times New Roman" w:cs="Times New Roman"/>
          <w:sz w:val="24"/>
          <w:szCs w:val="24"/>
        </w:rPr>
        <w:t xml:space="preserve">přednesl zprávu o hospodaření v roce 2020. Příjmy i výdaje byly </w:t>
      </w:r>
      <w:r w:rsidR="0033266A">
        <w:rPr>
          <w:rFonts w:ascii="Times New Roman" w:hAnsi="Times New Roman" w:cs="Times New Roman"/>
          <w:sz w:val="24"/>
          <w:szCs w:val="24"/>
        </w:rPr>
        <w:t xml:space="preserve">evidentně </w:t>
      </w:r>
      <w:r w:rsidR="003601D9">
        <w:rPr>
          <w:rFonts w:ascii="Times New Roman" w:hAnsi="Times New Roman" w:cs="Times New Roman"/>
          <w:sz w:val="24"/>
          <w:szCs w:val="24"/>
        </w:rPr>
        <w:t>ovlivněny pandemií COVID-19</w:t>
      </w:r>
      <w:r w:rsidR="0033266A">
        <w:rPr>
          <w:rFonts w:ascii="Times New Roman" w:hAnsi="Times New Roman" w:cs="Times New Roman"/>
          <w:sz w:val="24"/>
          <w:szCs w:val="24"/>
        </w:rPr>
        <w:t xml:space="preserve">, </w:t>
      </w:r>
      <w:r w:rsidR="00044691">
        <w:rPr>
          <w:rFonts w:ascii="Times New Roman" w:hAnsi="Times New Roman" w:cs="Times New Roman"/>
          <w:sz w:val="24"/>
          <w:szCs w:val="24"/>
        </w:rPr>
        <w:t>resp. umrtvením veřejných aktivit</w:t>
      </w:r>
      <w:r w:rsidR="004169E9">
        <w:rPr>
          <w:rFonts w:ascii="Times New Roman" w:hAnsi="Times New Roman" w:cs="Times New Roman"/>
          <w:sz w:val="24"/>
          <w:szCs w:val="24"/>
        </w:rPr>
        <w:t xml:space="preserve"> jako je např. kongresová činnost</w:t>
      </w:r>
      <w:r w:rsidR="00044691">
        <w:rPr>
          <w:rFonts w:ascii="Times New Roman" w:hAnsi="Times New Roman" w:cs="Times New Roman"/>
          <w:sz w:val="24"/>
          <w:szCs w:val="24"/>
        </w:rPr>
        <w:t xml:space="preserve">, </w:t>
      </w:r>
      <w:r w:rsidR="0033266A">
        <w:rPr>
          <w:rFonts w:ascii="Times New Roman" w:hAnsi="Times New Roman" w:cs="Times New Roman"/>
          <w:sz w:val="24"/>
          <w:szCs w:val="24"/>
        </w:rPr>
        <w:t xml:space="preserve">přesto </w:t>
      </w:r>
      <w:r>
        <w:rPr>
          <w:rFonts w:ascii="Times New Roman" w:hAnsi="Times New Roman" w:cs="Times New Roman"/>
          <w:sz w:val="24"/>
          <w:szCs w:val="24"/>
        </w:rPr>
        <w:t>zůstala ČLS JEP ziskovou. J</w:t>
      </w:r>
      <w:r w:rsidR="0033266A">
        <w:rPr>
          <w:rFonts w:ascii="Times New Roman" w:hAnsi="Times New Roman" w:cs="Times New Roman"/>
          <w:sz w:val="24"/>
          <w:szCs w:val="24"/>
        </w:rPr>
        <w:t>e jednoznačná zhoršující se situace u vydavatelské činnosti, kde rostou režijní náklady a klesá počet předplatitelů odborných časopisů (až ¾ propad zisku). Pro tentokrát může tedy pokrýt špatnou bilanci NTO přebytek sekretariátu. Čím dál naléhavější je nutnost shánět reklamy do periodik</w:t>
      </w:r>
      <w:r w:rsidR="00044691">
        <w:rPr>
          <w:rFonts w:ascii="Times New Roman" w:hAnsi="Times New Roman" w:cs="Times New Roman"/>
          <w:sz w:val="24"/>
          <w:szCs w:val="24"/>
        </w:rPr>
        <w:t xml:space="preserve"> a předseda vyzval členy předsednictva k aktivitě v tomto ohledu.</w:t>
      </w:r>
    </w:p>
    <w:p w:rsidR="0033266A" w:rsidRDefault="0033266A" w:rsidP="00957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Prof. Palička uvedl, že by mělo být samozřejmostí, že případná ztráta jednotlivých odborných titulů (s výjimkou prezid</w:t>
      </w:r>
      <w:r w:rsidR="006A3436">
        <w:rPr>
          <w:rFonts w:ascii="Times New Roman" w:hAnsi="Times New Roman" w:cs="Times New Roman"/>
          <w:sz w:val="24"/>
          <w:szCs w:val="24"/>
        </w:rPr>
        <w:t>iálních</w:t>
      </w:r>
      <w:r>
        <w:rPr>
          <w:rFonts w:ascii="Times New Roman" w:hAnsi="Times New Roman" w:cs="Times New Roman"/>
          <w:sz w:val="24"/>
          <w:szCs w:val="24"/>
        </w:rPr>
        <w:t>) by měla být kryta z účtu konkrétní odborné společnosti, která za časopisem stojí.</w:t>
      </w:r>
    </w:p>
    <w:p w:rsidR="006A3436" w:rsidRDefault="006A3436" w:rsidP="006A3436">
      <w:pPr>
        <w:pStyle w:val="Default"/>
        <w:adjustRightInd/>
        <w:spacing w:line="360" w:lineRule="auto"/>
        <w:rPr>
          <w:rFonts w:ascii="Times New Roman" w:hAnsi="Times New Roman" w:cs="Times New Roman"/>
          <w:b/>
          <w:bCs/>
        </w:rPr>
      </w:pPr>
    </w:p>
    <w:p w:rsidR="00017D3C" w:rsidRPr="006A3436" w:rsidRDefault="006A3436" w:rsidP="006A3436">
      <w:pPr>
        <w:pStyle w:val="Default"/>
        <w:adjustRightInd/>
        <w:spacing w:line="360" w:lineRule="auto"/>
        <w:rPr>
          <w:rFonts w:ascii="Times New Roman" w:hAnsi="Times New Roman" w:cs="Times New Roman"/>
          <w:b/>
          <w:bCs/>
        </w:rPr>
      </w:pPr>
      <w:r w:rsidRPr="006A3436">
        <w:rPr>
          <w:rFonts w:ascii="Times New Roman" w:hAnsi="Times New Roman" w:cs="Times New Roman"/>
          <w:bCs/>
        </w:rPr>
        <w:t>4)</w:t>
      </w:r>
      <w:r w:rsidR="00687F52">
        <w:rPr>
          <w:rFonts w:ascii="Times New Roman" w:hAnsi="Times New Roman" w:cs="Times New Roman"/>
          <w:bCs/>
        </w:rPr>
        <w:t xml:space="preserve"> </w:t>
      </w:r>
      <w:r w:rsidR="00044691" w:rsidRPr="006A3436">
        <w:rPr>
          <w:rFonts w:ascii="Times New Roman" w:hAnsi="Times New Roman" w:cs="Times New Roman"/>
          <w:bCs/>
        </w:rPr>
        <w:t xml:space="preserve">Členská evidence rozeslala na korespondenční adresy dlužníků složenky (přes 13.000). Členové by měli mít cca do konce září technicky možnost nahlížet do svého „zákaznického účtu“ v programu členské evidence, aby viděli svou platební bilanci, přehled svého členství, své kontaktní údaje atp. Úprava webovské stránky se protahuje, ale do konce června by měla být k dispozici beta-verze a </w:t>
      </w:r>
      <w:r w:rsidR="00A30433" w:rsidRPr="006A3436">
        <w:rPr>
          <w:rFonts w:ascii="Times New Roman" w:hAnsi="Times New Roman" w:cs="Times New Roman"/>
          <w:bCs/>
        </w:rPr>
        <w:t>po jejím odladění by se</w:t>
      </w:r>
      <w:r w:rsidR="00044691" w:rsidRPr="006A3436">
        <w:rPr>
          <w:rFonts w:ascii="Times New Roman" w:hAnsi="Times New Roman" w:cs="Times New Roman"/>
          <w:bCs/>
        </w:rPr>
        <w:t xml:space="preserve"> v červenci měla nová verze publikovat.</w:t>
      </w:r>
    </w:p>
    <w:p w:rsidR="00044691" w:rsidRDefault="00044691" w:rsidP="00044691">
      <w:pPr>
        <w:pStyle w:val="Default"/>
        <w:adjustRightInd/>
        <w:spacing w:line="360" w:lineRule="auto"/>
        <w:ind w:left="644"/>
        <w:rPr>
          <w:rFonts w:ascii="Times New Roman" w:hAnsi="Times New Roman" w:cs="Times New Roman"/>
          <w:bCs/>
        </w:rPr>
      </w:pPr>
    </w:p>
    <w:p w:rsidR="00FC3FF7" w:rsidRDefault="006A3436" w:rsidP="006A3436">
      <w:pPr>
        <w:pStyle w:val="Default"/>
        <w:adjustRightInd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5)</w:t>
      </w:r>
      <w:r w:rsidR="00687F52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FC3FF7">
        <w:rPr>
          <w:rFonts w:ascii="Times New Roman" w:hAnsi="Times New Roman" w:cs="Times New Roman"/>
          <w:bCs/>
        </w:rPr>
        <w:t>Prof. Beneš znovu konstatoval kritickou situaci u notifikace zdravotních pomůcek. V ČR schází notifikovaná osoba, takže hrozí, že výrobci budou muset notifikovat nové (i renovované) ZP v zahraničí, což zvedne výrazně ceny. Předsednictvo prof. Beneše vyzvalo, aby o situaci písemně informoval ministra Vojtěcha, a prof. Svačinu, aby důrazně intervenoval v této záležitosti osobně.</w:t>
      </w:r>
    </w:p>
    <w:p w:rsidR="00FC3FF7" w:rsidRDefault="00FC3FF7" w:rsidP="00552B76">
      <w:pPr>
        <w:pStyle w:val="Bezmezer"/>
        <w:spacing w:line="360" w:lineRule="auto"/>
        <w:rPr>
          <w:bCs/>
        </w:rPr>
      </w:pPr>
      <w:r>
        <w:rPr>
          <w:bCs/>
        </w:rPr>
        <w:t>O podobně hrozivé situac</w:t>
      </w:r>
      <w:r w:rsidR="00552B76">
        <w:rPr>
          <w:bCs/>
        </w:rPr>
        <w:t>i</w:t>
      </w:r>
      <w:r>
        <w:rPr>
          <w:bCs/>
        </w:rPr>
        <w:t xml:space="preserve"> promluvil prof. Švihovec u léků. Notifikace starých léků se </w:t>
      </w:r>
      <w:r w:rsidR="00552B76">
        <w:rPr>
          <w:bCs/>
        </w:rPr>
        <w:t xml:space="preserve"> </w:t>
      </w:r>
    </w:p>
    <w:p w:rsidR="00552B76" w:rsidRDefault="00552B76" w:rsidP="00552B76">
      <w:pPr>
        <w:pStyle w:val="Bezmezer"/>
        <w:spacing w:line="360" w:lineRule="auto"/>
        <w:rPr>
          <w:bCs/>
        </w:rPr>
      </w:pPr>
      <w:r>
        <w:rPr>
          <w:bCs/>
        </w:rPr>
        <w:t>zdraží, protože do byznysu vstupují podnikatelské firmy, které zprostředkovávají klinické zkoušky. S projednáváním zákona o veřejné</w:t>
      </w:r>
      <w:r w:rsidR="006A3436">
        <w:rPr>
          <w:bCs/>
        </w:rPr>
        <w:t xml:space="preserve">m pojištění se bude muset řešit </w:t>
      </w:r>
      <w:r>
        <w:rPr>
          <w:bCs/>
        </w:rPr>
        <w:t>úhrada vysoce inovativních léků a léků pro vzácná onemocnění – měla by vzniknout státní komise ze zástupců státu, odborníků a zdrav</w:t>
      </w:r>
      <w:r w:rsidR="006A3436">
        <w:rPr>
          <w:bCs/>
        </w:rPr>
        <w:t xml:space="preserve">otních pojišťoven a bude nutné </w:t>
      </w:r>
      <w:r>
        <w:rPr>
          <w:bCs/>
        </w:rPr>
        <w:t>zajistit v tomto směru postavení ČLK a ČLS JEP.</w:t>
      </w:r>
    </w:p>
    <w:p w:rsidR="00FF45AD" w:rsidRDefault="00FF45AD" w:rsidP="00552B76">
      <w:pPr>
        <w:pStyle w:val="Bezmezer"/>
        <w:spacing w:line="360" w:lineRule="auto"/>
        <w:rPr>
          <w:bCs/>
        </w:rPr>
      </w:pPr>
    </w:p>
    <w:sectPr w:rsidR="00FF45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41" w:rsidRDefault="00E82341" w:rsidP="000A2817">
      <w:pPr>
        <w:spacing w:after="0" w:line="240" w:lineRule="auto"/>
      </w:pPr>
      <w:r>
        <w:separator/>
      </w:r>
    </w:p>
  </w:endnote>
  <w:endnote w:type="continuationSeparator" w:id="0">
    <w:p w:rsidR="00E82341" w:rsidRDefault="00E82341" w:rsidP="000A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033522"/>
      <w:docPartObj>
        <w:docPartGallery w:val="Page Numbers (Bottom of Page)"/>
        <w:docPartUnique/>
      </w:docPartObj>
    </w:sdtPr>
    <w:sdtEndPr/>
    <w:sdtContent>
      <w:p w:rsidR="000A2817" w:rsidRDefault="000A281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52">
          <w:rPr>
            <w:noProof/>
          </w:rPr>
          <w:t>2</w:t>
        </w:r>
        <w:r>
          <w:fldChar w:fldCharType="end"/>
        </w:r>
      </w:p>
    </w:sdtContent>
  </w:sdt>
  <w:p w:rsidR="000A2817" w:rsidRDefault="000A2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41" w:rsidRDefault="00E82341" w:rsidP="000A2817">
      <w:pPr>
        <w:spacing w:after="0" w:line="240" w:lineRule="auto"/>
      </w:pPr>
      <w:r>
        <w:separator/>
      </w:r>
    </w:p>
  </w:footnote>
  <w:footnote w:type="continuationSeparator" w:id="0">
    <w:p w:rsidR="00E82341" w:rsidRDefault="00E82341" w:rsidP="000A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843"/>
    <w:multiLevelType w:val="multilevel"/>
    <w:tmpl w:val="B002D0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8B849EA"/>
    <w:multiLevelType w:val="hybridMultilevel"/>
    <w:tmpl w:val="547C7D8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0141A"/>
    <w:multiLevelType w:val="multilevel"/>
    <w:tmpl w:val="C13A3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9262FD5"/>
    <w:multiLevelType w:val="multilevel"/>
    <w:tmpl w:val="55AC3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55084A9C"/>
    <w:multiLevelType w:val="hybridMultilevel"/>
    <w:tmpl w:val="535C8AD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31456"/>
    <w:multiLevelType w:val="multilevel"/>
    <w:tmpl w:val="931C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38"/>
    <w:rsid w:val="00017D3C"/>
    <w:rsid w:val="0003279B"/>
    <w:rsid w:val="00044691"/>
    <w:rsid w:val="00077625"/>
    <w:rsid w:val="000A2817"/>
    <w:rsid w:val="000B4D84"/>
    <w:rsid w:val="000C7D95"/>
    <w:rsid w:val="000D2967"/>
    <w:rsid w:val="000E553C"/>
    <w:rsid w:val="0011089B"/>
    <w:rsid w:val="001128C7"/>
    <w:rsid w:val="00117636"/>
    <w:rsid w:val="00120DB7"/>
    <w:rsid w:val="00141D35"/>
    <w:rsid w:val="00152EE7"/>
    <w:rsid w:val="001776EF"/>
    <w:rsid w:val="001A570B"/>
    <w:rsid w:val="001A74CC"/>
    <w:rsid w:val="001A7B23"/>
    <w:rsid w:val="001B51C4"/>
    <w:rsid w:val="001B5953"/>
    <w:rsid w:val="001E1A8A"/>
    <w:rsid w:val="001F50C9"/>
    <w:rsid w:val="001F6738"/>
    <w:rsid w:val="00207385"/>
    <w:rsid w:val="00220F22"/>
    <w:rsid w:val="002335D2"/>
    <w:rsid w:val="00263D3E"/>
    <w:rsid w:val="0027479F"/>
    <w:rsid w:val="00277308"/>
    <w:rsid w:val="00286268"/>
    <w:rsid w:val="002A3DE6"/>
    <w:rsid w:val="002C3397"/>
    <w:rsid w:val="0030797D"/>
    <w:rsid w:val="003300F0"/>
    <w:rsid w:val="00331B84"/>
    <w:rsid w:val="0033266A"/>
    <w:rsid w:val="00344D61"/>
    <w:rsid w:val="00354C80"/>
    <w:rsid w:val="00355EF2"/>
    <w:rsid w:val="003601D9"/>
    <w:rsid w:val="003F3273"/>
    <w:rsid w:val="004139B7"/>
    <w:rsid w:val="004169E9"/>
    <w:rsid w:val="00421499"/>
    <w:rsid w:val="0045750C"/>
    <w:rsid w:val="00475A19"/>
    <w:rsid w:val="004B2A5C"/>
    <w:rsid w:val="004E66FE"/>
    <w:rsid w:val="004F2EB9"/>
    <w:rsid w:val="00552B76"/>
    <w:rsid w:val="005842CB"/>
    <w:rsid w:val="005D0798"/>
    <w:rsid w:val="005E3636"/>
    <w:rsid w:val="00633954"/>
    <w:rsid w:val="00643BBF"/>
    <w:rsid w:val="00687F52"/>
    <w:rsid w:val="006A3436"/>
    <w:rsid w:val="006A4065"/>
    <w:rsid w:val="006B219D"/>
    <w:rsid w:val="006C36DA"/>
    <w:rsid w:val="006E4078"/>
    <w:rsid w:val="006F028F"/>
    <w:rsid w:val="006F2C2A"/>
    <w:rsid w:val="00723003"/>
    <w:rsid w:val="00745755"/>
    <w:rsid w:val="00745E72"/>
    <w:rsid w:val="007772FF"/>
    <w:rsid w:val="007C000E"/>
    <w:rsid w:val="00811766"/>
    <w:rsid w:val="008344C0"/>
    <w:rsid w:val="00880172"/>
    <w:rsid w:val="00886162"/>
    <w:rsid w:val="008A0DA4"/>
    <w:rsid w:val="008C2446"/>
    <w:rsid w:val="008E4DD2"/>
    <w:rsid w:val="00910A02"/>
    <w:rsid w:val="00934DFC"/>
    <w:rsid w:val="00957C57"/>
    <w:rsid w:val="009A5EB7"/>
    <w:rsid w:val="009F3CBD"/>
    <w:rsid w:val="00A0056A"/>
    <w:rsid w:val="00A03E7F"/>
    <w:rsid w:val="00A16A44"/>
    <w:rsid w:val="00A30433"/>
    <w:rsid w:val="00A71B3C"/>
    <w:rsid w:val="00A74858"/>
    <w:rsid w:val="00A91A7C"/>
    <w:rsid w:val="00AA13D8"/>
    <w:rsid w:val="00AB58DB"/>
    <w:rsid w:val="00AC61B1"/>
    <w:rsid w:val="00B160A5"/>
    <w:rsid w:val="00B25BB8"/>
    <w:rsid w:val="00B26468"/>
    <w:rsid w:val="00B75278"/>
    <w:rsid w:val="00B76E42"/>
    <w:rsid w:val="00BA7962"/>
    <w:rsid w:val="00BB4A42"/>
    <w:rsid w:val="00BC6A68"/>
    <w:rsid w:val="00BE1EFE"/>
    <w:rsid w:val="00C31925"/>
    <w:rsid w:val="00C420E0"/>
    <w:rsid w:val="00C77D90"/>
    <w:rsid w:val="00C86E84"/>
    <w:rsid w:val="00CA074E"/>
    <w:rsid w:val="00D1063F"/>
    <w:rsid w:val="00D20ED1"/>
    <w:rsid w:val="00D2192C"/>
    <w:rsid w:val="00D311CE"/>
    <w:rsid w:val="00D531FC"/>
    <w:rsid w:val="00D61626"/>
    <w:rsid w:val="00D83397"/>
    <w:rsid w:val="00D841B5"/>
    <w:rsid w:val="00D85AE8"/>
    <w:rsid w:val="00DC0A0F"/>
    <w:rsid w:val="00DC29FE"/>
    <w:rsid w:val="00E13F3F"/>
    <w:rsid w:val="00E1505E"/>
    <w:rsid w:val="00E2530D"/>
    <w:rsid w:val="00E50683"/>
    <w:rsid w:val="00E74545"/>
    <w:rsid w:val="00E76238"/>
    <w:rsid w:val="00E82341"/>
    <w:rsid w:val="00EC4DCD"/>
    <w:rsid w:val="00ED30F8"/>
    <w:rsid w:val="00EE61DA"/>
    <w:rsid w:val="00F16437"/>
    <w:rsid w:val="00F3179F"/>
    <w:rsid w:val="00F43C34"/>
    <w:rsid w:val="00FB6A9D"/>
    <w:rsid w:val="00FC3FF7"/>
    <w:rsid w:val="00FE7404"/>
    <w:rsid w:val="00FF45AD"/>
    <w:rsid w:val="00FF544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738"/>
  </w:style>
  <w:style w:type="paragraph" w:styleId="Nadpis3">
    <w:name w:val="heading 3"/>
    <w:basedOn w:val="Normln"/>
    <w:link w:val="Nadpis3Char"/>
    <w:uiPriority w:val="9"/>
    <w:qFormat/>
    <w:rsid w:val="001F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67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uiPriority w:val="99"/>
    <w:rsid w:val="001F6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67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817"/>
  </w:style>
  <w:style w:type="paragraph" w:styleId="Zpat">
    <w:name w:val="footer"/>
    <w:basedOn w:val="Normln"/>
    <w:link w:val="Zpat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817"/>
  </w:style>
  <w:style w:type="paragraph" w:styleId="Normlnweb">
    <w:name w:val="Normal (Web)"/>
    <w:basedOn w:val="Normln"/>
    <w:uiPriority w:val="99"/>
    <w:unhideWhenUsed/>
    <w:rsid w:val="00E506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9F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85AE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B6A9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69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9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9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9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9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738"/>
  </w:style>
  <w:style w:type="paragraph" w:styleId="Nadpis3">
    <w:name w:val="heading 3"/>
    <w:basedOn w:val="Normln"/>
    <w:link w:val="Nadpis3Char"/>
    <w:uiPriority w:val="9"/>
    <w:qFormat/>
    <w:rsid w:val="001F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67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uiPriority w:val="99"/>
    <w:rsid w:val="001F6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67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817"/>
  </w:style>
  <w:style w:type="paragraph" w:styleId="Zpat">
    <w:name w:val="footer"/>
    <w:basedOn w:val="Normln"/>
    <w:link w:val="Zpat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817"/>
  </w:style>
  <w:style w:type="paragraph" w:styleId="Normlnweb">
    <w:name w:val="Normal (Web)"/>
    <w:basedOn w:val="Normln"/>
    <w:uiPriority w:val="99"/>
    <w:unhideWhenUsed/>
    <w:rsid w:val="00E506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9F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85AE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B6A9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69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9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9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9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A06E-8524-451E-8ACC-17B26C78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Monika Šendeová</cp:lastModifiedBy>
  <cp:revision>2</cp:revision>
  <dcterms:created xsi:type="dcterms:W3CDTF">2021-07-27T14:10:00Z</dcterms:created>
  <dcterms:modified xsi:type="dcterms:W3CDTF">2021-07-27T14:10:00Z</dcterms:modified>
</cp:coreProperties>
</file>